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E35" w:rsidRPr="00361E35" w:rsidRDefault="00361E35" w:rsidP="00361E35">
      <w:pPr>
        <w:rPr>
          <w:rFonts w:ascii="Times New Roman" w:hAnsi="Times New Roman" w:cs="Times New Roman"/>
          <w:b/>
          <w:sz w:val="24"/>
          <w:szCs w:val="24"/>
          <w:u w:val="single"/>
        </w:rPr>
      </w:pPr>
      <w:r w:rsidRPr="00361E35">
        <w:rPr>
          <w:rFonts w:ascii="Times New Roman" w:hAnsi="Times New Roman" w:cs="Times New Roman"/>
          <w:b/>
          <w:sz w:val="24"/>
          <w:szCs w:val="24"/>
          <w:u w:val="single"/>
        </w:rPr>
        <w:t>Study Q 1</w:t>
      </w:r>
    </w:p>
    <w:p w:rsidR="00361E35" w:rsidRPr="009B6C7C" w:rsidRDefault="00361E35" w:rsidP="00361E35">
      <w:pPr>
        <w:rPr>
          <w:rFonts w:ascii="Times New Roman" w:hAnsi="Times New Roman" w:cs="Times New Roman"/>
          <w:b/>
          <w:sz w:val="24"/>
          <w:szCs w:val="24"/>
        </w:rPr>
      </w:pPr>
      <w:r w:rsidRPr="009B6C7C">
        <w:rPr>
          <w:rFonts w:ascii="Times New Roman" w:hAnsi="Times New Roman" w:cs="Times New Roman"/>
          <w:b/>
          <w:sz w:val="24"/>
          <w:szCs w:val="24"/>
        </w:rPr>
        <w:t xml:space="preserve">The following three questions refer to the </w:t>
      </w:r>
      <w:r>
        <w:rPr>
          <w:rFonts w:ascii="Times New Roman" w:hAnsi="Times New Roman" w:cs="Times New Roman"/>
          <w:b/>
          <w:sz w:val="24"/>
          <w:szCs w:val="24"/>
        </w:rPr>
        <w:t>Fisher et al. (1992</w:t>
      </w:r>
      <w:r w:rsidRPr="009B6C7C">
        <w:rPr>
          <w:rFonts w:ascii="Times New Roman" w:hAnsi="Times New Roman" w:cs="Times New Roman"/>
          <w:b/>
          <w:sz w:val="24"/>
          <w:szCs w:val="24"/>
        </w:rPr>
        <w:t>) study</w:t>
      </w:r>
      <w:r>
        <w:rPr>
          <w:rFonts w:ascii="Times New Roman" w:hAnsi="Times New Roman" w:cs="Times New Roman"/>
          <w:b/>
          <w:sz w:val="24"/>
          <w:szCs w:val="24"/>
        </w:rPr>
        <w:t>.</w:t>
      </w:r>
      <w:r w:rsidRPr="003751BF">
        <w:rPr>
          <w:rFonts w:ascii="Times New Roman" w:hAnsi="Times New Roman" w:cs="Times New Roman"/>
          <w:b/>
          <w:sz w:val="24"/>
          <w:szCs w:val="24"/>
        </w:rPr>
        <w:t xml:space="preserve"> </w:t>
      </w:r>
    </w:p>
    <w:p w:rsidR="00361E35" w:rsidRPr="00364167" w:rsidRDefault="00361E35" w:rsidP="00361E35">
      <w:pPr>
        <w:rPr>
          <w:rFonts w:ascii="Times New Roman" w:hAnsi="Times New Roman" w:cs="Times New Roman"/>
          <w:color w:val="333333"/>
          <w:sz w:val="24"/>
          <w:szCs w:val="24"/>
          <w:lang w:val="en"/>
        </w:rPr>
      </w:pPr>
      <w:r w:rsidRPr="00364167">
        <w:rPr>
          <w:rFonts w:ascii="Times New Roman" w:hAnsi="Times New Roman" w:cs="Times New Roman"/>
          <w:sz w:val="24"/>
          <w:szCs w:val="24"/>
        </w:rPr>
        <w:t xml:space="preserve">1  </w:t>
      </w:r>
      <w:r w:rsidRPr="00364167">
        <w:rPr>
          <w:rFonts w:ascii="Times New Roman" w:hAnsi="Times New Roman" w:cs="Times New Roman"/>
          <w:color w:val="333333"/>
          <w:sz w:val="24"/>
          <w:szCs w:val="24"/>
          <w:lang w:val="en"/>
        </w:rPr>
        <w:t>Describe the preference assessment methods compared in this study.</w:t>
      </w:r>
    </w:p>
    <w:p w:rsidR="00361E35" w:rsidRPr="00364167" w:rsidRDefault="00361E35" w:rsidP="00361E35">
      <w:pPr>
        <w:rPr>
          <w:rFonts w:ascii="Times New Roman" w:hAnsi="Times New Roman" w:cs="Times New Roman"/>
          <w:color w:val="333333"/>
          <w:sz w:val="24"/>
          <w:szCs w:val="24"/>
          <w:lang w:val="en"/>
        </w:rPr>
      </w:pPr>
    </w:p>
    <w:p w:rsidR="00361E35" w:rsidRPr="00364167" w:rsidRDefault="00361E35" w:rsidP="00361E35">
      <w:pPr>
        <w:rPr>
          <w:rFonts w:ascii="Times New Roman" w:hAnsi="Times New Roman" w:cs="Times New Roman"/>
          <w:color w:val="333333"/>
          <w:sz w:val="24"/>
          <w:szCs w:val="24"/>
          <w:lang w:val="en"/>
        </w:rPr>
      </w:pPr>
      <w:r w:rsidRPr="00364167">
        <w:rPr>
          <w:rFonts w:ascii="Times New Roman" w:hAnsi="Times New Roman" w:cs="Times New Roman"/>
          <w:color w:val="333333"/>
          <w:sz w:val="24"/>
          <w:szCs w:val="24"/>
          <w:lang w:val="en"/>
        </w:rPr>
        <w:t>2  What did the results of Phase 1 suggest regarding the use of forced-choice assessment and how did these findings compare to those found in the Pace et al. (1985) study?</w:t>
      </w:r>
    </w:p>
    <w:p w:rsidR="00A94666" w:rsidRDefault="00530A92"/>
    <w:p w:rsidR="00361E35" w:rsidRPr="009B6C7C" w:rsidRDefault="00361E35" w:rsidP="00361E35">
      <w:pPr>
        <w:rPr>
          <w:rFonts w:ascii="Times New Roman" w:hAnsi="Times New Roman" w:cs="Times New Roman"/>
          <w:b/>
          <w:color w:val="333333"/>
          <w:sz w:val="24"/>
          <w:szCs w:val="24"/>
          <w:lang w:val="en"/>
        </w:rPr>
      </w:pPr>
      <w:r w:rsidRPr="009B6C7C">
        <w:rPr>
          <w:rFonts w:ascii="Times New Roman" w:hAnsi="Times New Roman" w:cs="Times New Roman"/>
          <w:b/>
          <w:color w:val="333333"/>
          <w:sz w:val="24"/>
          <w:szCs w:val="24"/>
          <w:lang w:val="en"/>
        </w:rPr>
        <w:t>The following questions refer to the Windsor &amp; Locke (1994) study.</w:t>
      </w:r>
      <w:r w:rsidRPr="003751BF">
        <w:rPr>
          <w:rFonts w:ascii="Times New Roman" w:hAnsi="Times New Roman" w:cs="Times New Roman"/>
          <w:b/>
          <w:color w:val="333333"/>
          <w:sz w:val="24"/>
          <w:szCs w:val="24"/>
          <w:lang w:val="en"/>
        </w:rPr>
        <w:t xml:space="preserve"> </w:t>
      </w:r>
    </w:p>
    <w:p w:rsidR="00361E35" w:rsidRPr="00364167" w:rsidRDefault="00361E35" w:rsidP="00361E35">
      <w:pPr>
        <w:rPr>
          <w:rFonts w:ascii="Times New Roman" w:hAnsi="Times New Roman" w:cs="Times New Roman"/>
          <w:color w:val="333333"/>
          <w:sz w:val="24"/>
          <w:szCs w:val="24"/>
          <w:lang w:val="en"/>
        </w:rPr>
      </w:pPr>
    </w:p>
    <w:p w:rsidR="00361E35" w:rsidRPr="00364167" w:rsidRDefault="00361E35" w:rsidP="00361E35">
      <w:pPr>
        <w:rPr>
          <w:rFonts w:ascii="Times New Roman" w:hAnsi="Times New Roman" w:cs="Times New Roman"/>
          <w:color w:val="333333"/>
          <w:sz w:val="24"/>
          <w:szCs w:val="24"/>
          <w:lang w:val="en"/>
        </w:rPr>
      </w:pPr>
      <w:r w:rsidRPr="00364167">
        <w:rPr>
          <w:rFonts w:ascii="Times New Roman" w:hAnsi="Times New Roman" w:cs="Times New Roman"/>
          <w:color w:val="333333"/>
          <w:sz w:val="24"/>
          <w:szCs w:val="24"/>
          <w:lang w:val="en"/>
        </w:rPr>
        <w:t>1 What are two possible reasons why staff report of learner preference may not closely match results found in systematic assessments?</w:t>
      </w:r>
    </w:p>
    <w:p w:rsidR="00361E35" w:rsidRPr="00364167" w:rsidRDefault="00361E35" w:rsidP="00361E35">
      <w:pPr>
        <w:rPr>
          <w:rFonts w:ascii="Times New Roman" w:hAnsi="Times New Roman" w:cs="Times New Roman"/>
          <w:color w:val="333333"/>
          <w:sz w:val="24"/>
          <w:szCs w:val="24"/>
          <w:lang w:val="en"/>
        </w:rPr>
      </w:pPr>
    </w:p>
    <w:p w:rsidR="00361E35" w:rsidRDefault="00361E35" w:rsidP="00361E35">
      <w:pPr>
        <w:rPr>
          <w:rFonts w:ascii="Times New Roman" w:hAnsi="Times New Roman" w:cs="Times New Roman"/>
          <w:color w:val="333333"/>
          <w:sz w:val="24"/>
          <w:szCs w:val="24"/>
          <w:lang w:val="en"/>
        </w:rPr>
      </w:pPr>
      <w:r w:rsidRPr="00364167">
        <w:rPr>
          <w:rFonts w:ascii="Times New Roman" w:hAnsi="Times New Roman" w:cs="Times New Roman"/>
          <w:color w:val="333333"/>
          <w:sz w:val="24"/>
          <w:szCs w:val="24"/>
          <w:lang w:val="en"/>
        </w:rPr>
        <w:t>2 Describe the preference assessment methods compared in this study.</w:t>
      </w:r>
    </w:p>
    <w:p w:rsidR="00361E35" w:rsidRDefault="00361E35" w:rsidP="00361E35">
      <w:pPr>
        <w:rPr>
          <w:rFonts w:ascii="Times New Roman" w:hAnsi="Times New Roman" w:cs="Times New Roman"/>
          <w:color w:val="333333"/>
          <w:sz w:val="24"/>
          <w:szCs w:val="24"/>
          <w:lang w:val="en"/>
        </w:rPr>
      </w:pPr>
    </w:p>
    <w:p w:rsidR="00361E35" w:rsidRPr="009B6C7C" w:rsidRDefault="00361E35" w:rsidP="00361E35">
      <w:pPr>
        <w:rPr>
          <w:rFonts w:ascii="Times New Roman" w:hAnsi="Times New Roman" w:cs="Times New Roman"/>
          <w:b/>
          <w:color w:val="333333"/>
          <w:sz w:val="24"/>
          <w:szCs w:val="24"/>
          <w:lang w:val="en"/>
        </w:rPr>
      </w:pPr>
      <w:r w:rsidRPr="009B6C7C">
        <w:rPr>
          <w:rFonts w:ascii="Times New Roman" w:hAnsi="Times New Roman" w:cs="Times New Roman"/>
          <w:b/>
          <w:color w:val="333333"/>
          <w:sz w:val="24"/>
          <w:szCs w:val="24"/>
          <w:lang w:val="en"/>
        </w:rPr>
        <w:t>The following questions refer to the DeLeon et al. (2001) article.</w:t>
      </w:r>
      <w:r w:rsidRPr="003751BF">
        <w:rPr>
          <w:rFonts w:ascii="Times New Roman" w:hAnsi="Times New Roman" w:cs="Times New Roman"/>
          <w:b/>
          <w:color w:val="333333"/>
          <w:sz w:val="24"/>
          <w:szCs w:val="24"/>
          <w:lang w:val="en"/>
        </w:rPr>
        <w:t xml:space="preserve"> </w:t>
      </w:r>
    </w:p>
    <w:p w:rsidR="00361E35" w:rsidRPr="00364167" w:rsidRDefault="00361E35" w:rsidP="00361E35">
      <w:pPr>
        <w:rPr>
          <w:rFonts w:ascii="Times New Roman" w:hAnsi="Times New Roman" w:cs="Times New Roman"/>
          <w:color w:val="333333"/>
          <w:sz w:val="24"/>
          <w:szCs w:val="24"/>
          <w:lang w:val="en"/>
        </w:rPr>
      </w:pPr>
    </w:p>
    <w:p w:rsidR="00361E35" w:rsidRPr="00364167" w:rsidRDefault="00361E35" w:rsidP="00361E35">
      <w:pPr>
        <w:rPr>
          <w:rFonts w:ascii="Times New Roman" w:hAnsi="Times New Roman" w:cs="Times New Roman"/>
          <w:color w:val="333333"/>
          <w:sz w:val="24"/>
          <w:szCs w:val="24"/>
          <w:lang w:val="en"/>
        </w:rPr>
      </w:pPr>
      <w:r w:rsidRPr="00364167">
        <w:rPr>
          <w:rFonts w:ascii="Times New Roman" w:hAnsi="Times New Roman" w:cs="Times New Roman"/>
          <w:color w:val="333333"/>
          <w:sz w:val="24"/>
          <w:szCs w:val="24"/>
          <w:lang w:val="en"/>
        </w:rPr>
        <w:t>1 What are the advantages and disadvantages of using brief preference assessment methods vs. more lengthy methods to assess preference?</w:t>
      </w:r>
    </w:p>
    <w:p w:rsidR="00361E35" w:rsidRPr="00364167" w:rsidRDefault="00361E35" w:rsidP="00361E35">
      <w:pPr>
        <w:rPr>
          <w:rFonts w:ascii="Times New Roman" w:hAnsi="Times New Roman" w:cs="Times New Roman"/>
          <w:color w:val="333333"/>
          <w:sz w:val="24"/>
          <w:szCs w:val="24"/>
          <w:lang w:val="en"/>
        </w:rPr>
      </w:pPr>
    </w:p>
    <w:p w:rsidR="00361E35" w:rsidRPr="00364167" w:rsidRDefault="00361E35" w:rsidP="00361E35">
      <w:pPr>
        <w:rPr>
          <w:rFonts w:ascii="Times New Roman" w:hAnsi="Times New Roman" w:cs="Times New Roman"/>
          <w:color w:val="333333"/>
          <w:sz w:val="24"/>
          <w:szCs w:val="24"/>
          <w:lang w:val="en"/>
        </w:rPr>
      </w:pPr>
      <w:r w:rsidRPr="00364167">
        <w:rPr>
          <w:rFonts w:ascii="Times New Roman" w:hAnsi="Times New Roman" w:cs="Times New Roman"/>
          <w:color w:val="333333"/>
          <w:sz w:val="24"/>
          <w:szCs w:val="24"/>
          <w:lang w:val="en"/>
        </w:rPr>
        <w:t>2 How might conducting frequent brief preference assessment just prior to behavioral training sessions be beneficial and what kind of information is gained by doing this vs. less frequent lengthier assessment methods?</w:t>
      </w:r>
    </w:p>
    <w:p w:rsidR="00361E35" w:rsidRPr="00364167" w:rsidRDefault="00361E35" w:rsidP="00361E35">
      <w:pPr>
        <w:rPr>
          <w:rFonts w:ascii="Times New Roman" w:hAnsi="Times New Roman" w:cs="Times New Roman"/>
          <w:color w:val="333333"/>
          <w:sz w:val="24"/>
          <w:szCs w:val="24"/>
          <w:lang w:val="en"/>
        </w:rPr>
      </w:pPr>
    </w:p>
    <w:p w:rsidR="00361E35" w:rsidRDefault="00361E35" w:rsidP="00361E35">
      <w:pPr>
        <w:rPr>
          <w:rFonts w:ascii="Times New Roman" w:hAnsi="Times New Roman" w:cs="Times New Roman"/>
          <w:color w:val="333333"/>
          <w:sz w:val="24"/>
          <w:szCs w:val="24"/>
          <w:lang w:val="en"/>
        </w:rPr>
      </w:pPr>
      <w:r w:rsidRPr="00364167">
        <w:rPr>
          <w:rFonts w:ascii="Times New Roman" w:hAnsi="Times New Roman" w:cs="Times New Roman"/>
          <w:color w:val="333333"/>
          <w:sz w:val="24"/>
          <w:szCs w:val="24"/>
          <w:lang w:val="en"/>
        </w:rPr>
        <w:t>3 A criticism of studies on preference and reinforcer assessments has been that dependent measures have involved simple free-operant responses that required little effort on the participants’ parts. Do the findings in this study confer with those criticisms? Why or why not?</w:t>
      </w:r>
    </w:p>
    <w:p w:rsidR="00361E35" w:rsidRDefault="00361E35" w:rsidP="00361E35">
      <w:pPr>
        <w:rPr>
          <w:rFonts w:ascii="Times New Roman" w:hAnsi="Times New Roman" w:cs="Times New Roman"/>
          <w:b/>
          <w:color w:val="333333"/>
          <w:sz w:val="24"/>
          <w:szCs w:val="24"/>
          <w:u w:val="single"/>
          <w:lang w:val="en"/>
        </w:rPr>
      </w:pPr>
    </w:p>
    <w:p w:rsidR="00361E35" w:rsidRDefault="00361E35" w:rsidP="00361E35">
      <w:pPr>
        <w:rPr>
          <w:rFonts w:ascii="Times New Roman" w:hAnsi="Times New Roman" w:cs="Times New Roman"/>
          <w:b/>
          <w:color w:val="333333"/>
          <w:sz w:val="24"/>
          <w:szCs w:val="24"/>
          <w:u w:val="single"/>
          <w:lang w:val="en"/>
        </w:rPr>
      </w:pPr>
    </w:p>
    <w:p w:rsidR="00361E35" w:rsidRPr="00361E35" w:rsidRDefault="00361E35" w:rsidP="00361E35">
      <w:pPr>
        <w:rPr>
          <w:rFonts w:ascii="Times New Roman" w:hAnsi="Times New Roman" w:cs="Times New Roman"/>
          <w:b/>
          <w:color w:val="333333"/>
          <w:sz w:val="24"/>
          <w:szCs w:val="24"/>
          <w:u w:val="single"/>
          <w:lang w:val="en"/>
        </w:rPr>
      </w:pPr>
      <w:r w:rsidRPr="00361E35">
        <w:rPr>
          <w:rFonts w:ascii="Times New Roman" w:hAnsi="Times New Roman" w:cs="Times New Roman"/>
          <w:b/>
          <w:color w:val="333333"/>
          <w:sz w:val="24"/>
          <w:szCs w:val="24"/>
          <w:u w:val="single"/>
          <w:lang w:val="en"/>
        </w:rPr>
        <w:lastRenderedPageBreak/>
        <w:t>Study Q 2</w:t>
      </w:r>
    </w:p>
    <w:p w:rsidR="00361E35" w:rsidRPr="0008203C" w:rsidRDefault="00361E35" w:rsidP="00361E35">
      <w:pPr>
        <w:rPr>
          <w:rFonts w:ascii="Times New Roman" w:hAnsi="Times New Roman" w:cs="Times New Roman"/>
          <w:b/>
          <w:sz w:val="24"/>
          <w:szCs w:val="24"/>
        </w:rPr>
      </w:pPr>
      <w:r w:rsidRPr="0008203C">
        <w:rPr>
          <w:rFonts w:ascii="Times New Roman" w:hAnsi="Times New Roman" w:cs="Times New Roman"/>
          <w:b/>
          <w:sz w:val="24"/>
          <w:szCs w:val="24"/>
        </w:rPr>
        <w:t xml:space="preserve">The following questions refer to the DeLeon &amp; Iwata (1996) study </w:t>
      </w:r>
    </w:p>
    <w:p w:rsidR="00361E35" w:rsidRPr="00361E35" w:rsidRDefault="00361E35" w:rsidP="00361E35">
      <w:pPr>
        <w:rPr>
          <w:rFonts w:ascii="Times New Roman" w:hAnsi="Times New Roman" w:cs="Times New Roman"/>
          <w:sz w:val="24"/>
          <w:szCs w:val="24"/>
        </w:rPr>
      </w:pPr>
      <w:r>
        <w:rPr>
          <w:rFonts w:ascii="Times New Roman" w:hAnsi="Times New Roman" w:cs="Times New Roman"/>
          <w:sz w:val="24"/>
          <w:szCs w:val="24"/>
        </w:rPr>
        <w:t xml:space="preserve">1 </w:t>
      </w:r>
      <w:r w:rsidRPr="00361E35">
        <w:rPr>
          <w:rFonts w:ascii="Times New Roman" w:hAnsi="Times New Roman" w:cs="Times New Roman"/>
          <w:sz w:val="24"/>
          <w:szCs w:val="24"/>
        </w:rPr>
        <w:t>Describe the preference assessments compared in Experiment 1.</w:t>
      </w:r>
    </w:p>
    <w:p w:rsidR="00361E35" w:rsidRPr="00361E35" w:rsidRDefault="00361E35" w:rsidP="00361E35">
      <w:pPr>
        <w:rPr>
          <w:rFonts w:ascii="Times New Roman" w:hAnsi="Times New Roman" w:cs="Times New Roman"/>
          <w:sz w:val="24"/>
          <w:szCs w:val="24"/>
        </w:rPr>
      </w:pPr>
      <w:r>
        <w:rPr>
          <w:rFonts w:ascii="Times New Roman" w:hAnsi="Times New Roman" w:cs="Times New Roman"/>
          <w:sz w:val="24"/>
          <w:szCs w:val="24"/>
        </w:rPr>
        <w:t>4</w:t>
      </w:r>
      <w:r w:rsidRPr="00361E35">
        <w:rPr>
          <w:rFonts w:ascii="Times New Roman" w:hAnsi="Times New Roman" w:cs="Times New Roman"/>
          <w:sz w:val="24"/>
          <w:szCs w:val="24"/>
        </w:rPr>
        <w:t xml:space="preserve"> How did the results in Experiment 2 compare with those found in Experiment 1? </w:t>
      </w:r>
    </w:p>
    <w:p w:rsidR="00361E35" w:rsidRDefault="00361E35" w:rsidP="00361E35">
      <w:pPr>
        <w:pStyle w:val="ListParagraph"/>
        <w:rPr>
          <w:rFonts w:ascii="Times New Roman" w:hAnsi="Times New Roman" w:cs="Times New Roman"/>
          <w:sz w:val="24"/>
          <w:szCs w:val="24"/>
        </w:rPr>
      </w:pPr>
      <w:bookmarkStart w:id="0" w:name="_GoBack"/>
      <w:bookmarkEnd w:id="0"/>
    </w:p>
    <w:p w:rsidR="00361E35" w:rsidRPr="00361E35" w:rsidRDefault="00361E35" w:rsidP="00361E35">
      <w:pPr>
        <w:pStyle w:val="ListParagraph"/>
        <w:rPr>
          <w:rFonts w:ascii="Times New Roman" w:hAnsi="Times New Roman" w:cs="Times New Roman"/>
          <w:sz w:val="24"/>
          <w:szCs w:val="24"/>
        </w:rPr>
      </w:pPr>
    </w:p>
    <w:p w:rsidR="00361E35" w:rsidRPr="00361E35" w:rsidRDefault="00361E35" w:rsidP="00361E35">
      <w:pPr>
        <w:rPr>
          <w:rFonts w:ascii="Times New Roman" w:hAnsi="Times New Roman" w:cs="Times New Roman"/>
          <w:b/>
          <w:sz w:val="24"/>
          <w:szCs w:val="24"/>
        </w:rPr>
      </w:pPr>
      <w:r w:rsidRPr="00361E35">
        <w:rPr>
          <w:rFonts w:ascii="Times New Roman" w:hAnsi="Times New Roman" w:cs="Times New Roman"/>
          <w:b/>
          <w:sz w:val="24"/>
          <w:szCs w:val="24"/>
        </w:rPr>
        <w:t xml:space="preserve">The following questions refer to the McGill (1999) article. </w:t>
      </w:r>
    </w:p>
    <w:p w:rsidR="00361E35" w:rsidRPr="008E7F80" w:rsidRDefault="00361E35" w:rsidP="00361E35">
      <w:pPr>
        <w:rPr>
          <w:rFonts w:ascii="Times New Roman" w:hAnsi="Times New Roman" w:cs="Times New Roman"/>
          <w:sz w:val="24"/>
          <w:szCs w:val="24"/>
        </w:rPr>
      </w:pPr>
      <w:r w:rsidRPr="008E7F80">
        <w:rPr>
          <w:rFonts w:ascii="Times New Roman" w:hAnsi="Times New Roman" w:cs="Times New Roman"/>
          <w:sz w:val="24"/>
          <w:szCs w:val="24"/>
        </w:rPr>
        <w:t xml:space="preserve">1  How does Michael (1993) define an establishing operation? And an abolishing operation? </w:t>
      </w:r>
    </w:p>
    <w:p w:rsidR="00361E35" w:rsidRPr="008E7F80" w:rsidRDefault="00361E35" w:rsidP="00361E35">
      <w:pPr>
        <w:rPr>
          <w:rFonts w:ascii="Times New Roman" w:hAnsi="Times New Roman" w:cs="Times New Roman"/>
          <w:sz w:val="24"/>
          <w:szCs w:val="24"/>
        </w:rPr>
      </w:pPr>
      <w:r w:rsidRPr="008E7F80">
        <w:rPr>
          <w:rFonts w:ascii="Times New Roman" w:hAnsi="Times New Roman" w:cs="Times New Roman"/>
          <w:sz w:val="24"/>
          <w:szCs w:val="24"/>
        </w:rPr>
        <w:t xml:space="preserve">2  What is the most immediate visible effect of the EO? Describe the three ways in which this manifests. </w:t>
      </w:r>
    </w:p>
    <w:p w:rsidR="00361E35" w:rsidRPr="008E7F80" w:rsidRDefault="00361E35" w:rsidP="00361E35">
      <w:pPr>
        <w:rPr>
          <w:rFonts w:ascii="Times New Roman" w:hAnsi="Times New Roman" w:cs="Times New Roman"/>
          <w:sz w:val="24"/>
          <w:szCs w:val="24"/>
        </w:rPr>
      </w:pPr>
      <w:r w:rsidRPr="008E7F80">
        <w:rPr>
          <w:rFonts w:ascii="Times New Roman" w:hAnsi="Times New Roman" w:cs="Times New Roman"/>
          <w:sz w:val="24"/>
          <w:szCs w:val="24"/>
        </w:rPr>
        <w:t xml:space="preserve">5  What are the events that are known to establish motivation for problem behavior? </w:t>
      </w:r>
    </w:p>
    <w:p w:rsidR="00361E35" w:rsidRDefault="00361E35" w:rsidP="00361E35">
      <w:pPr>
        <w:rPr>
          <w:rFonts w:ascii="Times New Roman" w:hAnsi="Times New Roman" w:cs="Times New Roman"/>
          <w:sz w:val="24"/>
          <w:szCs w:val="24"/>
        </w:rPr>
      </w:pPr>
      <w:r w:rsidRPr="008E7F80">
        <w:rPr>
          <w:rFonts w:ascii="Times New Roman" w:hAnsi="Times New Roman" w:cs="Times New Roman"/>
          <w:sz w:val="24"/>
          <w:szCs w:val="24"/>
        </w:rPr>
        <w:t xml:space="preserve">6  What are three good reasons why the effects of EOs should be considered when conducting FAs? </w:t>
      </w:r>
    </w:p>
    <w:p w:rsidR="00361E35" w:rsidRDefault="00361E35" w:rsidP="00361E35">
      <w:pPr>
        <w:rPr>
          <w:rFonts w:ascii="Times New Roman" w:hAnsi="Times New Roman" w:cs="Times New Roman"/>
          <w:sz w:val="24"/>
          <w:szCs w:val="24"/>
        </w:rPr>
      </w:pPr>
    </w:p>
    <w:p w:rsidR="00361E35" w:rsidRPr="008E7F80" w:rsidRDefault="00361E35" w:rsidP="00361E35">
      <w:pPr>
        <w:rPr>
          <w:rFonts w:ascii="Times New Roman" w:hAnsi="Times New Roman" w:cs="Times New Roman"/>
          <w:sz w:val="24"/>
          <w:szCs w:val="24"/>
        </w:rPr>
      </w:pPr>
    </w:p>
    <w:p w:rsidR="00361E35" w:rsidRPr="00361E35" w:rsidRDefault="00361E35" w:rsidP="00361E35">
      <w:pPr>
        <w:rPr>
          <w:rFonts w:ascii="Times New Roman" w:hAnsi="Times New Roman" w:cs="Times New Roman"/>
          <w:b/>
          <w:sz w:val="24"/>
          <w:szCs w:val="24"/>
          <w:u w:val="single"/>
        </w:rPr>
      </w:pPr>
      <w:r w:rsidRPr="00361E35">
        <w:rPr>
          <w:rFonts w:ascii="Times New Roman" w:hAnsi="Times New Roman" w:cs="Times New Roman"/>
          <w:b/>
          <w:sz w:val="24"/>
          <w:szCs w:val="24"/>
          <w:u w:val="single"/>
        </w:rPr>
        <w:t>Study Q 3</w:t>
      </w:r>
    </w:p>
    <w:p w:rsidR="00361E35" w:rsidRPr="00B248E2" w:rsidRDefault="00361E35" w:rsidP="00361E35">
      <w:pPr>
        <w:pStyle w:val="NormalWeb"/>
        <w:spacing w:line="300" w:lineRule="atLeast"/>
        <w:rPr>
          <w:b/>
          <w:color w:val="333333"/>
        </w:rPr>
      </w:pPr>
      <w:r w:rsidRPr="00B248E2">
        <w:rPr>
          <w:b/>
          <w:color w:val="333333"/>
        </w:rPr>
        <w:t xml:space="preserve">The following questions refer to the </w:t>
      </w:r>
      <w:proofErr w:type="spellStart"/>
      <w:r w:rsidRPr="00B248E2">
        <w:rPr>
          <w:b/>
          <w:color w:val="333333"/>
        </w:rPr>
        <w:t>Paclawskyj</w:t>
      </w:r>
      <w:proofErr w:type="spellEnd"/>
      <w:r w:rsidRPr="00B248E2">
        <w:rPr>
          <w:b/>
          <w:color w:val="333333"/>
        </w:rPr>
        <w:t xml:space="preserve"> et al. (2000) study:</w:t>
      </w:r>
      <w:r>
        <w:rPr>
          <w:b/>
          <w:color w:val="333333"/>
        </w:rPr>
        <w:t xml:space="preserve"> (#1 and #3 are required)</w:t>
      </w:r>
    </w:p>
    <w:p w:rsidR="00361E35" w:rsidRPr="00944AAF" w:rsidRDefault="00361E35" w:rsidP="00361E35">
      <w:pPr>
        <w:pStyle w:val="NormalWeb"/>
        <w:spacing w:line="300" w:lineRule="atLeast"/>
        <w:rPr>
          <w:color w:val="333333"/>
        </w:rPr>
      </w:pPr>
      <w:r>
        <w:rPr>
          <w:color w:val="333333"/>
        </w:rPr>
        <w:t xml:space="preserve">1.  </w:t>
      </w:r>
      <w:r w:rsidRPr="00944AAF">
        <w:rPr>
          <w:color w:val="333333"/>
        </w:rPr>
        <w:t xml:space="preserve">How might the use of functional analysis used in applied settings be compared to those used in analogue settings?  </w:t>
      </w:r>
    </w:p>
    <w:p w:rsidR="00361E35" w:rsidRDefault="00361E35" w:rsidP="00361E35">
      <w:pPr>
        <w:rPr>
          <w:rFonts w:ascii="Times New Roman" w:hAnsi="Times New Roman" w:cs="Times New Roman"/>
          <w:color w:val="333333"/>
          <w:sz w:val="24"/>
          <w:szCs w:val="24"/>
          <w:lang w:val="en"/>
        </w:rPr>
      </w:pPr>
    </w:p>
    <w:p w:rsidR="00361E35" w:rsidRDefault="00361E35" w:rsidP="00361E35">
      <w:pPr>
        <w:pStyle w:val="NormalWeb"/>
        <w:shd w:val="clear" w:color="auto" w:fill="FFFFFF"/>
        <w:spacing w:line="300" w:lineRule="atLeast"/>
        <w:rPr>
          <w:color w:val="333333"/>
          <w:lang w:val="en"/>
        </w:rPr>
      </w:pPr>
      <w:r>
        <w:rPr>
          <w:color w:val="333333"/>
          <w:lang w:val="en"/>
        </w:rPr>
        <w:t xml:space="preserve">3.  </w:t>
      </w:r>
      <w:r w:rsidRPr="00944AAF">
        <w:rPr>
          <w:color w:val="333333"/>
          <w:lang w:val="en"/>
        </w:rPr>
        <w:t>What other types of assessments have been studied and were found to be more efficient than experimental functional analyses? How do data collection methods used in these types of assessment compare to those used in experimental functional analyses</w:t>
      </w:r>
    </w:p>
    <w:p w:rsidR="00361E35" w:rsidRPr="00973883" w:rsidRDefault="00361E35" w:rsidP="00361E35">
      <w:pPr>
        <w:pStyle w:val="NormalWeb"/>
        <w:shd w:val="clear" w:color="auto" w:fill="FFFFFF"/>
        <w:spacing w:line="300" w:lineRule="atLeast"/>
        <w:rPr>
          <w:b/>
          <w:color w:val="333333"/>
          <w:lang w:val="en"/>
        </w:rPr>
      </w:pPr>
      <w:r w:rsidRPr="00973883">
        <w:rPr>
          <w:b/>
          <w:color w:val="333333"/>
          <w:lang w:val="en"/>
        </w:rPr>
        <w:t>The following questions refer to</w:t>
      </w:r>
      <w:r>
        <w:rPr>
          <w:b/>
          <w:color w:val="333333"/>
          <w:lang w:val="en"/>
        </w:rPr>
        <w:t xml:space="preserve"> the Pence et al (2009) article </w:t>
      </w:r>
    </w:p>
    <w:p w:rsidR="00361E35" w:rsidRPr="00944AAF" w:rsidRDefault="00361E35" w:rsidP="00361E35">
      <w:pPr>
        <w:pStyle w:val="NormalWeb"/>
        <w:shd w:val="clear" w:color="auto" w:fill="FFFFFF"/>
        <w:spacing w:line="300" w:lineRule="atLeast"/>
        <w:rPr>
          <w:color w:val="333333"/>
          <w:lang w:val="en"/>
        </w:rPr>
      </w:pPr>
      <w:r>
        <w:rPr>
          <w:color w:val="333333"/>
          <w:lang w:val="en"/>
        </w:rPr>
        <w:t xml:space="preserve">1.  </w:t>
      </w:r>
      <w:r w:rsidRPr="00944AAF">
        <w:rPr>
          <w:color w:val="333333"/>
          <w:lang w:val="en"/>
        </w:rPr>
        <w:t xml:space="preserve">Describe each of the three descriptive analysis methods studied in </w:t>
      </w:r>
      <w:r>
        <w:rPr>
          <w:color w:val="333333"/>
          <w:lang w:val="en"/>
        </w:rPr>
        <w:t>this</w:t>
      </w:r>
      <w:r w:rsidRPr="00944AAF">
        <w:rPr>
          <w:color w:val="333333"/>
          <w:lang w:val="en"/>
        </w:rPr>
        <w:t xml:space="preserve"> article.</w:t>
      </w:r>
    </w:p>
    <w:p w:rsidR="00361E35" w:rsidRPr="00944AAF" w:rsidRDefault="00361E35" w:rsidP="00361E35">
      <w:pPr>
        <w:pStyle w:val="NormalWeb"/>
        <w:shd w:val="clear" w:color="auto" w:fill="FFFFFF"/>
        <w:spacing w:line="300" w:lineRule="atLeast"/>
        <w:rPr>
          <w:color w:val="333333"/>
          <w:lang w:val="en"/>
        </w:rPr>
      </w:pPr>
      <w:r>
        <w:rPr>
          <w:color w:val="333333"/>
          <w:lang w:val="en"/>
        </w:rPr>
        <w:t>3.  How</w:t>
      </w:r>
      <w:r w:rsidRPr="00944AAF">
        <w:rPr>
          <w:color w:val="333333"/>
          <w:lang w:val="en"/>
        </w:rPr>
        <w:t xml:space="preserve"> did the results from the descriptive analysis conditions compare to those found using a functional analysis condition?</w:t>
      </w:r>
    </w:p>
    <w:p w:rsidR="00361E35" w:rsidRPr="00944AAF" w:rsidRDefault="00361E35" w:rsidP="00361E35">
      <w:pPr>
        <w:pStyle w:val="NormalWeb"/>
        <w:shd w:val="clear" w:color="auto" w:fill="FFFFFF"/>
        <w:spacing w:line="300" w:lineRule="atLeast"/>
        <w:rPr>
          <w:color w:val="333333"/>
          <w:lang w:val="en"/>
        </w:rPr>
      </w:pPr>
      <w:r>
        <w:rPr>
          <w:color w:val="333333"/>
          <w:lang w:val="en"/>
        </w:rPr>
        <w:t xml:space="preserve">5.  </w:t>
      </w:r>
      <w:r w:rsidRPr="00944AAF">
        <w:rPr>
          <w:color w:val="333333"/>
          <w:lang w:val="en"/>
        </w:rPr>
        <w:t>According to the article, can the use of descriptive analysis methods provide information on contingencies between problem behavior and the environment? How or how not?</w:t>
      </w:r>
    </w:p>
    <w:p w:rsidR="00361E35" w:rsidRDefault="00361E35" w:rsidP="00361E35">
      <w:pPr>
        <w:rPr>
          <w:rFonts w:ascii="Times New Roman" w:hAnsi="Times New Roman" w:cs="Times New Roman"/>
          <w:color w:val="333333"/>
          <w:sz w:val="24"/>
          <w:szCs w:val="24"/>
          <w:lang w:val="en"/>
        </w:rPr>
      </w:pPr>
    </w:p>
    <w:p w:rsidR="00361E35" w:rsidRDefault="00361E35" w:rsidP="00361E35">
      <w:pPr>
        <w:rPr>
          <w:rFonts w:ascii="Times New Roman" w:hAnsi="Times New Roman" w:cs="Times New Roman"/>
          <w:color w:val="333333"/>
          <w:sz w:val="24"/>
          <w:szCs w:val="24"/>
          <w:lang w:val="en"/>
        </w:rPr>
      </w:pPr>
    </w:p>
    <w:p w:rsidR="00361E35" w:rsidRPr="00B248E2" w:rsidRDefault="00361E35" w:rsidP="00361E35">
      <w:pPr>
        <w:pStyle w:val="NormalWeb"/>
        <w:shd w:val="clear" w:color="auto" w:fill="FFFFFF"/>
        <w:spacing w:line="300" w:lineRule="atLeast"/>
        <w:rPr>
          <w:b/>
          <w:color w:val="333333"/>
          <w:lang w:val="en"/>
        </w:rPr>
      </w:pPr>
      <w:r w:rsidRPr="00B248E2">
        <w:rPr>
          <w:b/>
          <w:color w:val="333333"/>
          <w:lang w:val="en"/>
        </w:rPr>
        <w:t xml:space="preserve">The following questions refer to the </w:t>
      </w:r>
      <w:proofErr w:type="spellStart"/>
      <w:r w:rsidRPr="00B248E2">
        <w:rPr>
          <w:b/>
          <w:color w:val="333333"/>
          <w:lang w:val="en"/>
        </w:rPr>
        <w:t>Cipani</w:t>
      </w:r>
      <w:proofErr w:type="spellEnd"/>
      <w:r w:rsidRPr="00B248E2">
        <w:rPr>
          <w:b/>
          <w:color w:val="333333"/>
          <w:lang w:val="en"/>
        </w:rPr>
        <w:t xml:space="preserve"> and </w:t>
      </w:r>
      <w:proofErr w:type="spellStart"/>
      <w:r w:rsidRPr="00B248E2">
        <w:rPr>
          <w:b/>
          <w:color w:val="333333"/>
          <w:lang w:val="en"/>
        </w:rPr>
        <w:t>Schock</w:t>
      </w:r>
      <w:proofErr w:type="spellEnd"/>
      <w:r w:rsidRPr="00B248E2">
        <w:rPr>
          <w:b/>
          <w:color w:val="333333"/>
          <w:lang w:val="en"/>
        </w:rPr>
        <w:t xml:space="preserve"> text (2001):</w:t>
      </w:r>
      <w:r>
        <w:rPr>
          <w:b/>
          <w:color w:val="333333"/>
          <w:lang w:val="en"/>
        </w:rPr>
        <w:t xml:space="preserve"> </w:t>
      </w:r>
    </w:p>
    <w:p w:rsidR="00361E35" w:rsidRPr="00944AAF" w:rsidRDefault="00361E35" w:rsidP="00361E35">
      <w:pPr>
        <w:pStyle w:val="NormalWeb"/>
        <w:shd w:val="clear" w:color="auto" w:fill="FFFFFF"/>
        <w:spacing w:line="300" w:lineRule="atLeast"/>
        <w:rPr>
          <w:color w:val="333333"/>
          <w:lang w:val="en"/>
        </w:rPr>
      </w:pPr>
      <w:r>
        <w:rPr>
          <w:color w:val="333333"/>
          <w:lang w:val="en"/>
        </w:rPr>
        <w:t xml:space="preserve">1.  </w:t>
      </w:r>
      <w:r w:rsidRPr="00944AAF">
        <w:rPr>
          <w:color w:val="333333"/>
          <w:lang w:val="en"/>
        </w:rPr>
        <w:t>On page 4, examine the case of Milton. Why does Milton pinch other clients? Does staff have something to do with that behavior- why or why not?</w:t>
      </w:r>
    </w:p>
    <w:p w:rsidR="00361E35" w:rsidRPr="00944AAF" w:rsidRDefault="00361E35" w:rsidP="00361E35">
      <w:pPr>
        <w:pStyle w:val="NormalWeb"/>
        <w:shd w:val="clear" w:color="auto" w:fill="FFFFFF"/>
        <w:spacing w:line="300" w:lineRule="atLeast"/>
        <w:rPr>
          <w:color w:val="333333"/>
          <w:lang w:val="en"/>
        </w:rPr>
      </w:pPr>
      <w:r>
        <w:rPr>
          <w:color w:val="333333"/>
          <w:lang w:val="en"/>
        </w:rPr>
        <w:t xml:space="preserve">2.  </w:t>
      </w:r>
      <w:r w:rsidRPr="00944AAF">
        <w:rPr>
          <w:color w:val="333333"/>
          <w:lang w:val="en"/>
        </w:rPr>
        <w:t xml:space="preserve">Describe how behavior is maintained by positive reinforcement and by negative reinforcement.  </w:t>
      </w:r>
    </w:p>
    <w:p w:rsidR="00361E35" w:rsidRDefault="00361E35" w:rsidP="00361E35">
      <w:pPr>
        <w:pStyle w:val="NormalWeb"/>
        <w:shd w:val="clear" w:color="auto" w:fill="FFFFFF"/>
        <w:spacing w:line="300" w:lineRule="atLeast"/>
        <w:rPr>
          <w:color w:val="333333"/>
          <w:lang w:val="en"/>
        </w:rPr>
      </w:pPr>
      <w:r>
        <w:rPr>
          <w:color w:val="333333"/>
          <w:lang w:val="en"/>
        </w:rPr>
        <w:t xml:space="preserve">3.  </w:t>
      </w:r>
      <w:r w:rsidRPr="00944AAF">
        <w:rPr>
          <w:color w:val="333333"/>
          <w:lang w:val="en"/>
        </w:rPr>
        <w:t xml:space="preserve">Is it possible for the same problem behavior to be maintained by both positive reinforcement and negative reinforcement? Why or why not?  </w:t>
      </w:r>
    </w:p>
    <w:p w:rsidR="00361E35" w:rsidRDefault="00361E35" w:rsidP="00361E35">
      <w:pPr>
        <w:rPr>
          <w:rFonts w:ascii="Times New Roman" w:hAnsi="Times New Roman" w:cs="Times New Roman"/>
          <w:color w:val="333333"/>
          <w:sz w:val="24"/>
          <w:szCs w:val="24"/>
          <w:lang w:val="en"/>
        </w:rPr>
      </w:pPr>
    </w:p>
    <w:p w:rsidR="00361E35" w:rsidRPr="00364167" w:rsidRDefault="00361E35" w:rsidP="00361E35">
      <w:pPr>
        <w:rPr>
          <w:rFonts w:ascii="Times New Roman" w:hAnsi="Times New Roman" w:cs="Times New Roman"/>
          <w:color w:val="333333"/>
          <w:sz w:val="24"/>
          <w:szCs w:val="24"/>
          <w:lang w:val="en"/>
        </w:rPr>
      </w:pPr>
    </w:p>
    <w:p w:rsidR="00361E35" w:rsidRDefault="00361E35"/>
    <w:sectPr w:rsidR="00361E35" w:rsidSect="00C87A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moder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6F6C99"/>
    <w:multiLevelType w:val="hybridMultilevel"/>
    <w:tmpl w:val="A5FE71DE"/>
    <w:lvl w:ilvl="0" w:tplc="BFB8AE7E">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E35"/>
    <w:rsid w:val="00361E35"/>
    <w:rsid w:val="00530A92"/>
    <w:rsid w:val="00C87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5E613F"/>
  <w15:chartTrackingRefBased/>
  <w15:docId w15:val="{9D3497DE-74D3-AA46-84FC-18D48E8DA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1E3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1E35"/>
    <w:pPr>
      <w:ind w:left="720"/>
      <w:contextualSpacing/>
    </w:pPr>
  </w:style>
  <w:style w:type="paragraph" w:styleId="NormalWeb">
    <w:name w:val="Normal (Web)"/>
    <w:basedOn w:val="Normal"/>
    <w:uiPriority w:val="99"/>
    <w:semiHidden/>
    <w:unhideWhenUsed/>
    <w:rsid w:val="00361E35"/>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 mazmanyan</dc:creator>
  <cp:keywords/>
  <dc:description/>
  <cp:lastModifiedBy>Ani mazmanyan</cp:lastModifiedBy>
  <cp:revision>1</cp:revision>
  <dcterms:created xsi:type="dcterms:W3CDTF">2018-08-31T05:37:00Z</dcterms:created>
  <dcterms:modified xsi:type="dcterms:W3CDTF">2018-08-31T05:48:00Z</dcterms:modified>
</cp:coreProperties>
</file>